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p>
    <w:p w:rsidR="00067647" w:rsidRPr="00804945" w:rsidRDefault="00067647" w:rsidP="001F332A">
      <w:pPr>
        <w:spacing w:line="360" w:lineRule="auto"/>
        <w:jc w:val="center"/>
        <w:rPr>
          <w:rFonts w:ascii="Times New Roman" w:hAnsi="Times New Roman" w:cs="Times New Roman"/>
          <w:sz w:val="24"/>
          <w:szCs w:val="24"/>
        </w:rPr>
      </w:pPr>
      <w:bookmarkStart w:id="0" w:name="_GoBack"/>
      <w:r w:rsidRPr="00804945">
        <w:rPr>
          <w:rFonts w:ascii="Times New Roman" w:hAnsi="Times New Roman" w:cs="Times New Roman"/>
          <w:sz w:val="24"/>
          <w:szCs w:val="24"/>
        </w:rPr>
        <w:t>Covid-19 Economics</w:t>
      </w:r>
    </w:p>
    <w:bookmarkEnd w:id="0"/>
    <w:p w:rsidR="00067647" w:rsidRPr="00804945" w:rsidRDefault="00067647" w:rsidP="001F332A">
      <w:pPr>
        <w:spacing w:line="360" w:lineRule="auto"/>
        <w:jc w:val="center"/>
        <w:rPr>
          <w:rFonts w:ascii="Times New Roman" w:hAnsi="Times New Roman" w:cs="Times New Roman"/>
          <w:sz w:val="24"/>
          <w:szCs w:val="24"/>
        </w:rPr>
      </w:pPr>
      <w:r w:rsidRPr="00804945">
        <w:rPr>
          <w:rFonts w:ascii="Times New Roman" w:hAnsi="Times New Roman" w:cs="Times New Roman"/>
          <w:sz w:val="24"/>
          <w:szCs w:val="24"/>
        </w:rPr>
        <w:t>Student’s Name</w:t>
      </w:r>
    </w:p>
    <w:p w:rsidR="00067647" w:rsidRPr="00804945" w:rsidRDefault="00067647" w:rsidP="001F332A">
      <w:pPr>
        <w:spacing w:line="360" w:lineRule="auto"/>
        <w:jc w:val="center"/>
        <w:rPr>
          <w:rFonts w:ascii="Times New Roman" w:hAnsi="Times New Roman" w:cs="Times New Roman"/>
          <w:i/>
          <w:sz w:val="24"/>
          <w:szCs w:val="24"/>
        </w:rPr>
      </w:pPr>
      <w:r w:rsidRPr="00804945">
        <w:rPr>
          <w:rFonts w:ascii="Times New Roman" w:hAnsi="Times New Roman" w:cs="Times New Roman"/>
          <w:sz w:val="24"/>
          <w:szCs w:val="24"/>
        </w:rPr>
        <w:t xml:space="preserve">Institutional Affiliation </w:t>
      </w:r>
      <w:r w:rsidRPr="00804945">
        <w:rPr>
          <w:rFonts w:ascii="Times New Roman" w:hAnsi="Times New Roman" w:cs="Times New Roman"/>
          <w:i/>
          <w:sz w:val="24"/>
          <w:szCs w:val="24"/>
        </w:rPr>
        <w:br w:type="page"/>
      </w:r>
    </w:p>
    <w:p w:rsidR="001D7170" w:rsidRPr="00804945" w:rsidRDefault="001D7170" w:rsidP="001F332A">
      <w:pPr>
        <w:spacing w:line="360" w:lineRule="auto"/>
        <w:jc w:val="center"/>
        <w:rPr>
          <w:rFonts w:ascii="Times New Roman" w:hAnsi="Times New Roman" w:cs="Times New Roman"/>
          <w:b/>
          <w:i/>
          <w:sz w:val="24"/>
          <w:szCs w:val="24"/>
        </w:rPr>
      </w:pPr>
      <w:r w:rsidRPr="00804945">
        <w:rPr>
          <w:rFonts w:ascii="Times New Roman" w:hAnsi="Times New Roman" w:cs="Times New Roman"/>
          <w:b/>
          <w:i/>
          <w:sz w:val="24"/>
          <w:szCs w:val="24"/>
        </w:rPr>
        <w:lastRenderedPageBreak/>
        <w:t>Fundamental Definitions:</w:t>
      </w:r>
    </w:p>
    <w:p w:rsidR="008238D9"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Define the term market failure.</w:t>
      </w:r>
    </w:p>
    <w:p w:rsidR="008238D9" w:rsidRPr="00804945" w:rsidRDefault="008238D9"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In economics, the term market failure refers to a situation where commodities in the market are not efficiently allocated. This action is mostly brought up by the government in a situation where some branches of the market are better off than the others undermining the concept of Pareto efficiency. Economists, however, will do their best to ensure they notice the cause and establish the public policies required to cure the same. </w:t>
      </w:r>
      <w:r w:rsidR="00AD0195" w:rsidRPr="00804945">
        <w:rPr>
          <w:rFonts w:ascii="Times New Roman" w:hAnsi="Times New Roman" w:cs="Times New Roman"/>
          <w:sz w:val="24"/>
          <w:szCs w:val="24"/>
        </w:rPr>
        <w:t>By doing this, the market successfully moves to Pareto efficiency.</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Define what </w:t>
      </w:r>
      <w:r w:rsidR="00351BD2" w:rsidRPr="00804945">
        <w:rPr>
          <w:rFonts w:ascii="Times New Roman" w:hAnsi="Times New Roman" w:cs="Times New Roman"/>
          <w:b/>
          <w:i/>
          <w:sz w:val="24"/>
          <w:szCs w:val="24"/>
        </w:rPr>
        <w:t>an externality is</w:t>
      </w:r>
      <w:r w:rsidRPr="00804945">
        <w:rPr>
          <w:rFonts w:ascii="Times New Roman" w:hAnsi="Times New Roman" w:cs="Times New Roman"/>
          <w:b/>
          <w:i/>
          <w:sz w:val="24"/>
          <w:szCs w:val="24"/>
        </w:rPr>
        <w:t xml:space="preserve"> and how it relates to market failure.</w:t>
      </w:r>
    </w:p>
    <w:p w:rsidR="0038152A" w:rsidRPr="00804945" w:rsidRDefault="0038152A" w:rsidP="001F332A">
      <w:pPr>
        <w:pStyle w:val="ListParagraph"/>
        <w:spacing w:line="360" w:lineRule="auto"/>
        <w:rPr>
          <w:rFonts w:ascii="Times New Roman" w:hAnsi="Times New Roman" w:cs="Times New Roman"/>
          <w:b/>
          <w:i/>
          <w:sz w:val="24"/>
          <w:szCs w:val="24"/>
        </w:rPr>
      </w:pPr>
      <w:r w:rsidRPr="00804945">
        <w:rPr>
          <w:rFonts w:ascii="Times New Roman" w:hAnsi="Times New Roman" w:cs="Times New Roman"/>
          <w:sz w:val="24"/>
          <w:szCs w:val="24"/>
        </w:rPr>
        <w:t xml:space="preserve">During the process of production in an economy, there are decisions </w:t>
      </w:r>
      <w:r w:rsidR="00AA376B" w:rsidRPr="00804945">
        <w:rPr>
          <w:rFonts w:ascii="Times New Roman" w:hAnsi="Times New Roman" w:cs="Times New Roman"/>
          <w:sz w:val="24"/>
          <w:szCs w:val="24"/>
        </w:rPr>
        <w:t xml:space="preserve">made </w:t>
      </w:r>
      <w:r w:rsidRPr="00804945">
        <w:rPr>
          <w:rFonts w:ascii="Times New Roman" w:hAnsi="Times New Roman" w:cs="Times New Roman"/>
          <w:sz w:val="24"/>
          <w:szCs w:val="24"/>
        </w:rPr>
        <w:t>by individual producers that will either benefit or disadvantage citizens who didn’t really chose the same to happen, these gains or costs are referred</w:t>
      </w:r>
      <w:r w:rsidR="00AA376B" w:rsidRPr="00804945">
        <w:rPr>
          <w:rFonts w:ascii="Times New Roman" w:hAnsi="Times New Roman" w:cs="Times New Roman"/>
          <w:sz w:val="24"/>
          <w:szCs w:val="24"/>
        </w:rPr>
        <w:t xml:space="preserve"> </w:t>
      </w:r>
      <w:r w:rsidRPr="00804945">
        <w:rPr>
          <w:rFonts w:ascii="Times New Roman" w:hAnsi="Times New Roman" w:cs="Times New Roman"/>
          <w:sz w:val="24"/>
          <w:szCs w:val="24"/>
        </w:rPr>
        <w:t xml:space="preserve">to as externalities. </w:t>
      </w:r>
      <w:r w:rsidR="00AA376B" w:rsidRPr="00804945">
        <w:rPr>
          <w:rFonts w:ascii="Times New Roman" w:hAnsi="Times New Roman" w:cs="Times New Roman"/>
          <w:sz w:val="24"/>
          <w:szCs w:val="24"/>
        </w:rPr>
        <w:t xml:space="preserve">An externality can either be positive or negative, in both cases, it can contribute to market failure. A positive externality can slow down amount of production as no one produces with aims to freely help people without any capital gains. On the other hand, a negative externality can cause an increase in production as in many cases, they are paid for, and hence firms will produce to the maximum to cover the expense. Both increase and decrease in production affects the market efficiency leading to market failure. </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Provide few (at least 3) examples of positive and negative externalities and explain why they are externalities. </w:t>
      </w:r>
    </w:p>
    <w:p w:rsidR="00BA5267" w:rsidRPr="00804945" w:rsidRDefault="00BA526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Externalities are sometimes positive while others are negative. Examples of negative externalities includes:</w:t>
      </w:r>
    </w:p>
    <w:p w:rsidR="00BA5267" w:rsidRPr="00804945" w:rsidRDefault="00BA526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a) Noise pollution. This may affect individual mentally by distracting them putting away peace of mind.</w:t>
      </w:r>
    </w:p>
    <w:p w:rsidR="00BA5267" w:rsidRPr="00804945" w:rsidRDefault="00BA526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b) Air pollution. The pollution affects agricultural products negatively and is also hazardous to human health, sometimes causes global warming.</w:t>
      </w:r>
    </w:p>
    <w:p w:rsidR="00BA5267" w:rsidRPr="00804945" w:rsidRDefault="00BA526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c) Water pollution. It includes actions such as oil spillage and may negatively affect agricultural production and also aquaculture </w:t>
      </w:r>
    </w:p>
    <w:p w:rsidR="00BA5267" w:rsidRPr="00804945" w:rsidRDefault="00BA5267" w:rsidP="001F332A">
      <w:pPr>
        <w:spacing w:line="360" w:lineRule="auto"/>
        <w:ind w:firstLine="720"/>
        <w:rPr>
          <w:rFonts w:ascii="Times New Roman" w:hAnsi="Times New Roman" w:cs="Times New Roman"/>
          <w:sz w:val="24"/>
          <w:szCs w:val="24"/>
        </w:rPr>
      </w:pPr>
      <w:r w:rsidRPr="00804945">
        <w:rPr>
          <w:rFonts w:ascii="Times New Roman" w:hAnsi="Times New Roman" w:cs="Times New Roman"/>
          <w:sz w:val="24"/>
          <w:szCs w:val="24"/>
        </w:rPr>
        <w:t>Positive externalities may include the following:</w:t>
      </w:r>
    </w:p>
    <w:p w:rsidR="00BA5267" w:rsidRPr="00804945" w:rsidRDefault="00BA526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lastRenderedPageBreak/>
        <w:t xml:space="preserve">a) Education. Education of individuals benefits the economy at large through ways such as, broad thinking, advanced productivity, and high level of employment. </w:t>
      </w:r>
    </w:p>
    <w:p w:rsidR="00BA5267" w:rsidRPr="00804945" w:rsidRDefault="00BA526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b) Bee farming. Individuals practicing bee keeping helps the surrounding community as some of crops requires bee for pollination. </w:t>
      </w:r>
    </w:p>
    <w:p w:rsidR="00BA5267" w:rsidRPr="00804945" w:rsidRDefault="00BA526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c) Vaccination of a communicable disease. When some individuals are vaccinated on a certain communicable disease, it gives a merit to others as the risk of contraction is minimized.</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Consider some of the issues related to Covid-19 pandemic. Provide at least one example of people’s behavior that could be classified as a positive externality and one as a negative externality. Explain your answer and provide some evidence, such a links to newspaper articles.</w:t>
      </w:r>
    </w:p>
    <w:p w:rsidR="0012305F" w:rsidRPr="00804945" w:rsidRDefault="0012305F"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From the covid-19 pandemic, we can deduct several externalities from this world shaking pandemic. According to Korinek and Bethune (2020), the </w:t>
      </w:r>
      <w:r w:rsidR="00BB16AC" w:rsidRPr="00804945">
        <w:rPr>
          <w:rFonts w:ascii="Times New Roman" w:hAnsi="Times New Roman" w:cs="Times New Roman"/>
          <w:sz w:val="24"/>
          <w:szCs w:val="24"/>
        </w:rPr>
        <w:t>an example of a</w:t>
      </w:r>
      <w:r w:rsidRPr="00804945">
        <w:rPr>
          <w:rFonts w:ascii="Times New Roman" w:hAnsi="Times New Roman" w:cs="Times New Roman"/>
          <w:sz w:val="24"/>
          <w:szCs w:val="24"/>
        </w:rPr>
        <w:t xml:space="preserve"> negative externality is fall of world economy. Most of people in United States are not working, in fact, one in every four Americans is not working, and this gives rise to the fall of American economy. A positive externality that can be drawn from the pandemic is maintenance of personal hygiene which is a social virtue and one of the safety precautions given by the government to curb the spread of the virus. Using technology to attend official meeting virtually, is another positive externality which sees economies save lot of money.</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are rival or rivalrous goods? Provide 3 examples and explain/justify your answer.</w:t>
      </w:r>
    </w:p>
    <w:p w:rsidR="00885BAD" w:rsidRPr="00804945" w:rsidRDefault="00885BAD"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A rivalrous commodity is one which when consumed, it lowers the chances of another party consuming almost to zero. Due to this factor, people will strive to consume these commodities for their own good, hence the rivalry. Some of rivalrous goods includes a pizza, hammer, and a car. When someone buys a pizza and consumes it, it means that nobody else will consume the same pizza, hence rivalrous. When one uses a hammer to construct anything, it means that no one else can access the hammer at that particular time, same case to a car.</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are non-rival or non-rivalrous goods? Provide 3 examples and explain/justify your answer.</w:t>
      </w:r>
    </w:p>
    <w:p w:rsidR="009F0B2B" w:rsidRPr="00804945" w:rsidRDefault="009F0B2B"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lastRenderedPageBreak/>
        <w:t>The term non-rivalrous commodities refers to goods and services that are consumed by one party without affecting the possibility of another party consuming them. Non-rivalrous goods are mostly intangible ones which can be consumed by many at the same time and has no end. Perfect examples of non-rivalrous goods includes national defense, clean air, public safety, and broadcast television among others. National defense is one of the non-rival goods, in that if one person is protected by the government, then that does not reduce chances of others accessing the same security. The same concept applies to all other non-rivalrous goods such as clean air, public safety, and broadcast television.</w:t>
      </w:r>
      <w:r w:rsidR="003A68D8" w:rsidRPr="00804945">
        <w:rPr>
          <w:rFonts w:ascii="Times New Roman" w:hAnsi="Times New Roman" w:cs="Times New Roman"/>
          <w:sz w:val="24"/>
          <w:szCs w:val="24"/>
        </w:rPr>
        <w:t xml:space="preserve"> Consumption of television broad cast </w:t>
      </w:r>
      <w:r w:rsidR="00C559B6" w:rsidRPr="00804945">
        <w:rPr>
          <w:rFonts w:ascii="Times New Roman" w:hAnsi="Times New Roman" w:cs="Times New Roman"/>
          <w:sz w:val="24"/>
          <w:szCs w:val="24"/>
        </w:rPr>
        <w:t>by one</w:t>
      </w:r>
      <w:r w:rsidR="003A68D8" w:rsidRPr="00804945">
        <w:rPr>
          <w:rFonts w:ascii="Times New Roman" w:hAnsi="Times New Roman" w:cs="Times New Roman"/>
          <w:sz w:val="24"/>
          <w:szCs w:val="24"/>
        </w:rPr>
        <w:t xml:space="preserve"> person does not affect the other party. </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are excludable goods? Provide 3 examples and explain/justify your answer.</w:t>
      </w:r>
    </w:p>
    <w:p w:rsidR="00C559B6" w:rsidRPr="00804945" w:rsidRDefault="00C559B6"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Excludable goods are those goods that make it is possible to prevent people who have not made payment for their access to acquire them. Although the goods might be rivalrous or non-rivalrous, consumers must pay for their services. A good example of excludable goods is television subscription payment, to continue watching programs on a TV, one my pay the subscription fee. Another example is a magazine which must be paid for in order to be read. A car is also an excludable good as one must pay for it in order to get its services. In order to eat a pizza, one needs to pay first. It is also an example of excludable commodities.   </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are non-excludable goods? Provide 3 examples and explain/justify your answer.</w:t>
      </w:r>
    </w:p>
    <w:p w:rsidR="00797E55" w:rsidRPr="00804945" w:rsidRDefault="00797E55"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Non-excludable goods are those goes that makes it possible for people to be denied to access them simply because they are freely given. No fee </w:t>
      </w:r>
      <w:r w:rsidR="00804945" w:rsidRPr="00804945">
        <w:rPr>
          <w:rFonts w:ascii="Times New Roman" w:hAnsi="Times New Roman" w:cs="Times New Roman"/>
          <w:sz w:val="24"/>
          <w:szCs w:val="24"/>
        </w:rPr>
        <w:t>requires</w:t>
      </w:r>
      <w:r w:rsidRPr="00804945">
        <w:rPr>
          <w:rFonts w:ascii="Times New Roman" w:hAnsi="Times New Roman" w:cs="Times New Roman"/>
          <w:sz w:val="24"/>
          <w:szCs w:val="24"/>
        </w:rPr>
        <w:t xml:space="preserve"> to access them and mostly they are referred to as natural or public goods. They include the national security, fish in an ocean, and beautiful sceneries among others. Fish in an ocean are owned by no one hence they can be accessed by anyone at any time and any amount. National security given is to everyone and hence it is impossible to exclude anyone to from accessing the security. Beautiful sceneries fall on this category too with no one to exclude anyone from accessing the beauty.</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Define private goods? In your definition make sure that you use rive/nonrival and excludable/non-excludable terms. Provide 3 examples and explain/justify your answer.</w:t>
      </w:r>
    </w:p>
    <w:p w:rsidR="00D312BF" w:rsidRPr="00804945" w:rsidRDefault="00D312BF"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Private goods are rivalrous and excludable. It means that to acquire private goods, there must a sacrifice. Once a private good has been consumed, it lowers the chances of </w:t>
      </w:r>
      <w:r w:rsidRPr="00804945">
        <w:rPr>
          <w:rFonts w:ascii="Times New Roman" w:hAnsi="Times New Roman" w:cs="Times New Roman"/>
          <w:sz w:val="24"/>
          <w:szCs w:val="24"/>
        </w:rPr>
        <w:lastRenderedPageBreak/>
        <w:t>another person accessing it to zero, it is also possible to exclude those who have paid for the goods and those who haven’t. An example is a pizza, a personal car, a personal computer among others. Once they are consumed, they cannot be there for anyone else.</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Define public goods? In your definition make sure that you use rive/nonrival and excludable/non-excludable terms. In addition, how are public goods related to market failure? Provide 3 examples and explain/justify your answer.</w:t>
      </w:r>
    </w:p>
    <w:p w:rsidR="00767B4A" w:rsidRPr="00804945" w:rsidRDefault="00767B4A"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For a good to be termed as public, it must be nonrivalrous and also nonexcludable. Once a public good is consumed, it does not necessarily block anyone else from accessing the same, it is consumed by all. On the other hand, it is very hard to exclude someone from accessing the good because it is not owned privately. Examples of public goods include national security, fish in the ocean, </w:t>
      </w:r>
      <w:r w:rsidR="00AB272F" w:rsidRPr="00804945">
        <w:rPr>
          <w:rFonts w:ascii="Times New Roman" w:hAnsi="Times New Roman" w:cs="Times New Roman"/>
          <w:sz w:val="24"/>
          <w:szCs w:val="24"/>
        </w:rPr>
        <w:t>a city park</w:t>
      </w:r>
      <w:r w:rsidR="001B101E" w:rsidRPr="00804945">
        <w:rPr>
          <w:rFonts w:ascii="Times New Roman" w:hAnsi="Times New Roman" w:cs="Times New Roman"/>
          <w:sz w:val="24"/>
          <w:szCs w:val="24"/>
        </w:rPr>
        <w:t xml:space="preserve">, </w:t>
      </w:r>
      <w:r w:rsidR="0000253F" w:rsidRPr="00804945">
        <w:rPr>
          <w:rFonts w:ascii="Times New Roman" w:hAnsi="Times New Roman" w:cs="Times New Roman"/>
          <w:sz w:val="24"/>
          <w:szCs w:val="24"/>
        </w:rPr>
        <w:t>and water</w:t>
      </w:r>
      <w:r w:rsidRPr="00804945">
        <w:rPr>
          <w:rFonts w:ascii="Times New Roman" w:hAnsi="Times New Roman" w:cs="Times New Roman"/>
          <w:sz w:val="24"/>
          <w:szCs w:val="24"/>
        </w:rPr>
        <w:t xml:space="preserve"> in</w:t>
      </w:r>
      <w:r w:rsidR="0000253F" w:rsidRPr="00804945">
        <w:rPr>
          <w:rFonts w:ascii="Times New Roman" w:hAnsi="Times New Roman" w:cs="Times New Roman"/>
          <w:sz w:val="24"/>
          <w:szCs w:val="24"/>
        </w:rPr>
        <w:t xml:space="preserve"> a river </w:t>
      </w:r>
      <w:r w:rsidRPr="00804945">
        <w:rPr>
          <w:rFonts w:ascii="Times New Roman" w:hAnsi="Times New Roman" w:cs="Times New Roman"/>
          <w:sz w:val="24"/>
          <w:szCs w:val="24"/>
        </w:rPr>
        <w:t>among others. By definition, most public goods are related to positive externalities where many benefits, though not all of them.</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is a free rider?</w:t>
      </w:r>
    </w:p>
    <w:p w:rsidR="00D36109" w:rsidRPr="00804945" w:rsidRDefault="00D36109"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A free rider is someone who benefits from a public good but do not want to ever pay for it. These free riders will enjoy the free supply of public goods after others have contributed. They are a threat towards public good supply because markets sometimes experience difficulties producing the goods at their cost.</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Define common goods? In your definition make sure that you use rival/nonrival and excludable/non-excludable terms. In addition, how are common goods related to market failure? Provide 3 examples and explain/justify your answer.</w:t>
      </w:r>
    </w:p>
    <w:p w:rsidR="002374ED" w:rsidRPr="00804945" w:rsidRDefault="002374ED"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A common good is one which is nonexcludable and rivalrous. Sometimes it is not easy to classify goods as either public or private, this is because some can be nonexcludable and rivalrous at the same time. A good example of common good is conch in an ocean, there is no clear exclusion criteria because of its natural nature but its consumption by one fisherman, reduces the chances of consumption by others. Other examples are trees in a national forest, and minerals from underground among others. Most of common goods are associated with negative externalities and that’s why the government must come in sometimes to restrict people from consuming them.</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is meant by “the tragedy of the commons”?</w:t>
      </w:r>
    </w:p>
    <w:p w:rsidR="009E1633" w:rsidRPr="00804945" w:rsidRDefault="009E1633"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lastRenderedPageBreak/>
        <w:t xml:space="preserve">The tragedy of commons is the challenge that is associated with consumption of common goods and services. Of course, everyone </w:t>
      </w:r>
      <w:r w:rsidR="00804945" w:rsidRPr="00804945">
        <w:rPr>
          <w:rFonts w:ascii="Times New Roman" w:hAnsi="Times New Roman" w:cs="Times New Roman"/>
          <w:sz w:val="24"/>
          <w:szCs w:val="24"/>
        </w:rPr>
        <w:t>wants</w:t>
      </w:r>
      <w:r w:rsidRPr="00804945">
        <w:rPr>
          <w:rFonts w:ascii="Times New Roman" w:hAnsi="Times New Roman" w:cs="Times New Roman"/>
          <w:sz w:val="24"/>
          <w:szCs w:val="24"/>
        </w:rPr>
        <w:t xml:space="preserve"> to get maximum of any rivalrous free item hence they may end up overharvesting it. Only government intervention can solve this problem by putting up restrictive measures.</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are club goods? In your definition make sure that you use rive/nonrival and excludable/non-excludable terms. In addition, how are club goods related to market failure? Provide 3 examples and explain/justify your answer.</w:t>
      </w:r>
    </w:p>
    <w:p w:rsidR="00E24301" w:rsidRPr="00804945" w:rsidRDefault="00E24301"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Club goods are special goods that are non-rivalrous and at the same time, they are excludable. Club goods are not in danger of being used up, or their usage cannot affect other person’s usage but at the same time, it is possible to exclude anyone who is not bond to enjoy these goods. In short, it is possible to have a mass consumption of club goods and but they are not freely used. Good examples of club goods include a satellite TV, movie show theatres, and private parks among others. Club goods are associated with positive externalities as only the interested and those who have paid for the access will consume the commodities. In an example, a movie theatre is large enough to contain multitudes of people, but only those who have paid for the show will be allowed in.</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Put the terms 1) private goods, 2) public goods, 3) common goods, and 4) club goods into the following table:</w:t>
      </w:r>
    </w:p>
    <w:tbl>
      <w:tblPr>
        <w:tblStyle w:val="TableGrid"/>
        <w:tblW w:w="0" w:type="auto"/>
        <w:tblInd w:w="720" w:type="dxa"/>
        <w:tblLook w:val="04A0" w:firstRow="1" w:lastRow="0" w:firstColumn="1" w:lastColumn="0" w:noHBand="0" w:noVBand="1"/>
      </w:tblPr>
      <w:tblGrid>
        <w:gridCol w:w="2901"/>
        <w:gridCol w:w="2881"/>
        <w:gridCol w:w="2848"/>
      </w:tblGrid>
      <w:tr w:rsidR="001D526F" w:rsidRPr="00804945" w:rsidTr="00B81A4C">
        <w:tc>
          <w:tcPr>
            <w:tcW w:w="3116" w:type="dxa"/>
          </w:tcPr>
          <w:p w:rsidR="00B81A4C" w:rsidRPr="00804945" w:rsidRDefault="00B81A4C" w:rsidP="001F332A">
            <w:pPr>
              <w:pStyle w:val="ListParagraph"/>
              <w:spacing w:line="360" w:lineRule="auto"/>
              <w:ind w:left="0"/>
              <w:rPr>
                <w:rFonts w:ascii="Times New Roman" w:hAnsi="Times New Roman" w:cs="Times New Roman"/>
                <w:sz w:val="24"/>
                <w:szCs w:val="24"/>
              </w:rPr>
            </w:pPr>
          </w:p>
        </w:tc>
        <w:tc>
          <w:tcPr>
            <w:tcW w:w="3117" w:type="dxa"/>
          </w:tcPr>
          <w:p w:rsidR="00B81A4C" w:rsidRPr="00804945" w:rsidRDefault="00B81A4C"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 xml:space="preserve">Rival </w:t>
            </w:r>
          </w:p>
        </w:tc>
        <w:tc>
          <w:tcPr>
            <w:tcW w:w="3117" w:type="dxa"/>
          </w:tcPr>
          <w:p w:rsidR="00B81A4C" w:rsidRPr="00804945" w:rsidRDefault="00B81A4C"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Non-rival</w:t>
            </w:r>
          </w:p>
        </w:tc>
      </w:tr>
      <w:tr w:rsidR="001D526F" w:rsidRPr="00804945" w:rsidTr="00B81A4C">
        <w:tc>
          <w:tcPr>
            <w:tcW w:w="3116" w:type="dxa"/>
          </w:tcPr>
          <w:p w:rsidR="00B81A4C" w:rsidRPr="00804945" w:rsidRDefault="00B81A4C"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 xml:space="preserve">Excludable </w:t>
            </w:r>
          </w:p>
        </w:tc>
        <w:tc>
          <w:tcPr>
            <w:tcW w:w="3117" w:type="dxa"/>
          </w:tcPr>
          <w:p w:rsidR="00B81A4C" w:rsidRPr="00804945" w:rsidRDefault="001D526F"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 xml:space="preserve">Private goods </w:t>
            </w:r>
          </w:p>
        </w:tc>
        <w:tc>
          <w:tcPr>
            <w:tcW w:w="3117" w:type="dxa"/>
          </w:tcPr>
          <w:p w:rsidR="00B81A4C" w:rsidRPr="00804945" w:rsidRDefault="00B81A4C"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Club goods</w:t>
            </w:r>
          </w:p>
        </w:tc>
      </w:tr>
      <w:tr w:rsidR="001D526F" w:rsidRPr="00804945" w:rsidTr="00B81A4C">
        <w:tc>
          <w:tcPr>
            <w:tcW w:w="3116" w:type="dxa"/>
          </w:tcPr>
          <w:p w:rsidR="00B81A4C" w:rsidRPr="00804945" w:rsidRDefault="00B81A4C"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Non-excludable</w:t>
            </w:r>
          </w:p>
        </w:tc>
        <w:tc>
          <w:tcPr>
            <w:tcW w:w="3117" w:type="dxa"/>
          </w:tcPr>
          <w:p w:rsidR="00B81A4C" w:rsidRPr="00804945" w:rsidRDefault="001D526F"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Common goods</w:t>
            </w:r>
          </w:p>
        </w:tc>
        <w:tc>
          <w:tcPr>
            <w:tcW w:w="3117" w:type="dxa"/>
          </w:tcPr>
          <w:p w:rsidR="00B81A4C" w:rsidRPr="00804945" w:rsidRDefault="001D526F" w:rsidP="001F332A">
            <w:pPr>
              <w:pStyle w:val="ListParagraph"/>
              <w:spacing w:line="360" w:lineRule="auto"/>
              <w:ind w:left="0"/>
              <w:rPr>
                <w:rFonts w:ascii="Times New Roman" w:hAnsi="Times New Roman" w:cs="Times New Roman"/>
                <w:sz w:val="24"/>
                <w:szCs w:val="24"/>
              </w:rPr>
            </w:pPr>
            <w:r w:rsidRPr="00804945">
              <w:rPr>
                <w:rFonts w:ascii="Times New Roman" w:hAnsi="Times New Roman" w:cs="Times New Roman"/>
                <w:sz w:val="24"/>
                <w:szCs w:val="24"/>
              </w:rPr>
              <w:t>Public goods</w:t>
            </w:r>
          </w:p>
        </w:tc>
      </w:tr>
    </w:tbl>
    <w:p w:rsidR="00B81A4C" w:rsidRPr="00804945" w:rsidRDefault="00B81A4C" w:rsidP="001F332A">
      <w:pPr>
        <w:pStyle w:val="ListParagraph"/>
        <w:spacing w:line="360" w:lineRule="auto"/>
        <w:rPr>
          <w:rFonts w:ascii="Times New Roman" w:hAnsi="Times New Roman" w:cs="Times New Roman"/>
          <w:b/>
          <w:i/>
          <w:sz w:val="24"/>
          <w:szCs w:val="24"/>
        </w:rPr>
      </w:pPr>
    </w:p>
    <w:p w:rsidR="001D7170" w:rsidRPr="00804945" w:rsidRDefault="001D7170" w:rsidP="001F332A">
      <w:pPr>
        <w:spacing w:line="360" w:lineRule="auto"/>
        <w:jc w:val="center"/>
        <w:rPr>
          <w:rFonts w:ascii="Times New Roman" w:hAnsi="Times New Roman" w:cs="Times New Roman"/>
          <w:b/>
          <w:i/>
          <w:sz w:val="24"/>
          <w:szCs w:val="24"/>
        </w:rPr>
      </w:pPr>
      <w:r w:rsidRPr="00804945">
        <w:rPr>
          <w:rFonts w:ascii="Times New Roman" w:hAnsi="Times New Roman" w:cs="Times New Roman"/>
          <w:b/>
          <w:i/>
          <w:sz w:val="24"/>
          <w:szCs w:val="24"/>
        </w:rPr>
        <w:t>Connection to COVID19</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In the context of this pandemic, provide an example to explain the concept of a private good. What should the government roll be in this case? What public policy do you recommend, if any? Explain your answer and provide links to the related material.</w:t>
      </w:r>
    </w:p>
    <w:p w:rsidR="00BE5E14" w:rsidRPr="00804945" w:rsidRDefault="00BE5E14"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In the context of the Covid-19 pandemic, protective mask is a perfect example of a private good.  According to McKibbin &amp; Fernando (2020) the protective mask is both excludable and rivalrous. It is rivalrous as it can only be worn put by one person and hence reducing the chances of other person accessing it. On the other hand, the mask is </w:t>
      </w:r>
      <w:r w:rsidRPr="00804945">
        <w:rPr>
          <w:rFonts w:ascii="Times New Roman" w:hAnsi="Times New Roman" w:cs="Times New Roman"/>
          <w:sz w:val="24"/>
          <w:szCs w:val="24"/>
        </w:rPr>
        <w:lastRenderedPageBreak/>
        <w:t>excludable because one will have to pay for it in order to use it. The government is supposed to make multitudes of masks in the market and subsidies them to lower their costs.</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In the context of this pandemic, provide an example to explain the concept of a public good. What should the government roll be in this case? What public policy do you recommend, if any? Explain your </w:t>
      </w:r>
      <w:r w:rsidR="00351BD2" w:rsidRPr="00804945">
        <w:rPr>
          <w:rFonts w:ascii="Times New Roman" w:hAnsi="Times New Roman" w:cs="Times New Roman"/>
          <w:b/>
          <w:i/>
          <w:sz w:val="24"/>
          <w:szCs w:val="24"/>
        </w:rPr>
        <w:t>answer and</w:t>
      </w:r>
      <w:r w:rsidRPr="00804945">
        <w:rPr>
          <w:rFonts w:ascii="Times New Roman" w:hAnsi="Times New Roman" w:cs="Times New Roman"/>
          <w:b/>
          <w:i/>
          <w:sz w:val="24"/>
          <w:szCs w:val="24"/>
        </w:rPr>
        <w:t xml:space="preserve"> provide links to the related material.</w:t>
      </w:r>
    </w:p>
    <w:p w:rsidR="00073704" w:rsidRPr="00804945" w:rsidRDefault="00073704"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In the context of Covid-19 pandemic, the disease itself is a public good. According to Dayrit &amp; Mendoza (2020), it is a viral communicable disease and hence its effects are non-rival and at the same time non-excludable.  It is a killer virus that spreads too fast and hence everyone ought to take care of his/her health. The public policy that is recommended is properly sanitizing everyone and then and wearing of protective masks to curb the spread. The government should make sure that it enhances the steps put forward by the ministry of health and the World Health Organization. It should employ more health workers to aid in curbing the spread.</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In the context of this pandemic, provide an example to explain the concept of a free rider. What should the government roll be in this case? What public policy do you recommend, if any? Explain your </w:t>
      </w:r>
      <w:r w:rsidR="00351BD2" w:rsidRPr="00804945">
        <w:rPr>
          <w:rFonts w:ascii="Times New Roman" w:hAnsi="Times New Roman" w:cs="Times New Roman"/>
          <w:b/>
          <w:i/>
          <w:sz w:val="24"/>
          <w:szCs w:val="24"/>
        </w:rPr>
        <w:t>answer and</w:t>
      </w:r>
      <w:r w:rsidRPr="00804945">
        <w:rPr>
          <w:rFonts w:ascii="Times New Roman" w:hAnsi="Times New Roman" w:cs="Times New Roman"/>
          <w:b/>
          <w:i/>
          <w:sz w:val="24"/>
          <w:szCs w:val="24"/>
        </w:rPr>
        <w:t xml:space="preserve"> provide links to the related material.</w:t>
      </w:r>
    </w:p>
    <w:p w:rsidR="00117D2D" w:rsidRPr="00804945" w:rsidRDefault="00117D2D"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In the mind of many economists, free riders are not encouraged at all, in fact on fare ground, they should not attain public goods. In this context of covid-19 pandemic, those people who are not adhering to the government directives to curb the spread are an example of free riders. According to Paakkari, L., &amp; Okan, O. (2020), these free riders should face the law for defiance to government directives.</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In the context of this pandemic, provide an example to explain the concept of a tragedy of the commons. What should the government roll be in this case? What public policy do you recommend, if any? Explain your </w:t>
      </w:r>
      <w:r w:rsidR="00351BD2" w:rsidRPr="00804945">
        <w:rPr>
          <w:rFonts w:ascii="Times New Roman" w:hAnsi="Times New Roman" w:cs="Times New Roman"/>
          <w:b/>
          <w:i/>
          <w:sz w:val="24"/>
          <w:szCs w:val="24"/>
        </w:rPr>
        <w:t>answer and</w:t>
      </w:r>
      <w:r w:rsidRPr="00804945">
        <w:rPr>
          <w:rFonts w:ascii="Times New Roman" w:hAnsi="Times New Roman" w:cs="Times New Roman"/>
          <w:b/>
          <w:i/>
          <w:sz w:val="24"/>
          <w:szCs w:val="24"/>
        </w:rPr>
        <w:t xml:space="preserve"> provide links to the related material.</w:t>
      </w:r>
    </w:p>
    <w:p w:rsidR="00EF2ACA" w:rsidRPr="00804945" w:rsidRDefault="00EF2ACA"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With regards to the covid-19 pandemic, the disease itself is a perfect example of tragedy of commons problem. This is because everyone is working towards their self-interests and not necessarily to the welfare of others and against the government directives. The act itself affects the greater multitudes negatively because they are put into the risk of </w:t>
      </w:r>
      <w:r w:rsidRPr="00804945">
        <w:rPr>
          <w:rFonts w:ascii="Times New Roman" w:hAnsi="Times New Roman" w:cs="Times New Roman"/>
          <w:sz w:val="24"/>
          <w:szCs w:val="24"/>
        </w:rPr>
        <w:lastRenderedPageBreak/>
        <w:t>contracting the disease. The government should follow strictly to ensure everyone partakes the directives successfully.</w:t>
      </w:r>
    </w:p>
    <w:p w:rsidR="001D7170" w:rsidRPr="00804945" w:rsidRDefault="001D7170" w:rsidP="001F332A">
      <w:pPr>
        <w:spacing w:line="360" w:lineRule="auto"/>
        <w:jc w:val="center"/>
        <w:rPr>
          <w:rFonts w:ascii="Times New Roman" w:hAnsi="Times New Roman" w:cs="Times New Roman"/>
          <w:b/>
          <w:i/>
          <w:sz w:val="24"/>
          <w:szCs w:val="24"/>
        </w:rPr>
      </w:pPr>
      <w:r w:rsidRPr="00804945">
        <w:rPr>
          <w:rFonts w:ascii="Times New Roman" w:hAnsi="Times New Roman" w:cs="Times New Roman"/>
          <w:b/>
          <w:i/>
          <w:sz w:val="24"/>
          <w:szCs w:val="24"/>
        </w:rPr>
        <w:t>Few Interesting Economics Research Articles Related to COVID-19 pandemic</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Read the working paper The Impact of COVID-19 on Gender Equality by Titan M. Alon, Matthias Doepke, Jane Olmstead-Rumsey, </w:t>
      </w:r>
      <w:r w:rsidR="00351BD2" w:rsidRPr="00804945">
        <w:rPr>
          <w:rFonts w:ascii="Times New Roman" w:hAnsi="Times New Roman" w:cs="Times New Roman"/>
          <w:b/>
          <w:i/>
          <w:sz w:val="24"/>
          <w:szCs w:val="24"/>
        </w:rPr>
        <w:t>and Michèle</w:t>
      </w:r>
      <w:r w:rsidRPr="00804945">
        <w:rPr>
          <w:rFonts w:ascii="Times New Roman" w:hAnsi="Times New Roman" w:cs="Times New Roman"/>
          <w:b/>
          <w:i/>
          <w:sz w:val="24"/>
          <w:szCs w:val="24"/>
        </w:rPr>
        <w:t xml:space="preserve"> Tertilt. What do they say about gender equality as result of the shelter-in-place, shutdowns, or lockdowns orders?  200 word summary</w:t>
      </w:r>
    </w:p>
    <w:p w:rsidR="00A63323" w:rsidRPr="00804945" w:rsidRDefault="00702F3C" w:rsidP="001F332A">
      <w:pPr>
        <w:pStyle w:val="ListParagraph"/>
        <w:spacing w:line="360" w:lineRule="auto"/>
        <w:ind w:firstLine="720"/>
        <w:rPr>
          <w:rFonts w:ascii="Times New Roman" w:hAnsi="Times New Roman" w:cs="Times New Roman"/>
          <w:sz w:val="24"/>
          <w:szCs w:val="24"/>
        </w:rPr>
      </w:pPr>
      <w:r w:rsidRPr="00804945">
        <w:rPr>
          <w:rFonts w:ascii="Times New Roman" w:hAnsi="Times New Roman" w:cs="Times New Roman"/>
          <w:sz w:val="24"/>
          <w:szCs w:val="24"/>
        </w:rPr>
        <w:t xml:space="preserve">The covid-19 pandemic has touched the gender part of United States and the world at large differently as compared to other pandemics, especially that one of 2008. Before, most males lost their jobs as compared to females as they used to work on industries and other places where manual work is required. On the other hand women would lose their jobs in very few circumstances as the used to work on workplaces such as daycare centers which could hardly be closed. To the contrary, females are the most affected gender by the covid-19 pandemic because of shutdowns of almost all work places. Schools have already been shut down which means that most working females have extra work to do of motherly chores. </w:t>
      </w:r>
    </w:p>
    <w:p w:rsidR="00702F3C" w:rsidRPr="00804945" w:rsidRDefault="00A63323" w:rsidP="001F332A">
      <w:pPr>
        <w:pStyle w:val="ListParagraph"/>
        <w:spacing w:line="360" w:lineRule="auto"/>
        <w:ind w:firstLine="720"/>
        <w:rPr>
          <w:rFonts w:ascii="Times New Roman" w:hAnsi="Times New Roman" w:cs="Times New Roman"/>
          <w:sz w:val="24"/>
          <w:szCs w:val="24"/>
        </w:rPr>
      </w:pPr>
      <w:r w:rsidRPr="00804945">
        <w:rPr>
          <w:rFonts w:ascii="Times New Roman" w:hAnsi="Times New Roman" w:cs="Times New Roman"/>
          <w:sz w:val="24"/>
          <w:szCs w:val="24"/>
        </w:rPr>
        <w:t>The m</w:t>
      </w:r>
      <w:r w:rsidR="00702F3C" w:rsidRPr="00804945">
        <w:rPr>
          <w:rFonts w:ascii="Times New Roman" w:hAnsi="Times New Roman" w:cs="Times New Roman"/>
          <w:sz w:val="24"/>
          <w:szCs w:val="24"/>
        </w:rPr>
        <w:t>ales are also affected by the pandemic but not as much as females. This has presented an ample opportunity to male who are at most time busy working throughout to spend time with their families and perform family duties. However, there is an advantage of the pandemic as children can now learn the division of labor in a family. Total lockdown has presented an opportunity to parents to spend most of their time with their children hence they experiencing special parent care. Both females and males have been touched greatly by the pandemic guidelines and directives of shutdown and lockdowns. It is also an opportunity spend time together as a family.</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Read the working paper (introduction and conclusion will suffice – the rest of the paper might be a bit too technical) Health versus Wealth: On the Distributional Effects of Controlling a Pandemic by Andrew Glover, Jonathan Heathcote, Dirk Krueger, Jose-Victor Rios-Rull.</w:t>
      </w:r>
      <w:r w:rsidR="00847F30" w:rsidRPr="00804945">
        <w:rPr>
          <w:rFonts w:ascii="Times New Roman" w:hAnsi="Times New Roman" w:cs="Times New Roman"/>
          <w:b/>
          <w:i/>
          <w:sz w:val="24"/>
          <w:szCs w:val="24"/>
        </w:rPr>
        <w:t xml:space="preserve"> </w:t>
      </w:r>
      <w:r w:rsidRPr="00804945">
        <w:rPr>
          <w:rFonts w:ascii="Times New Roman" w:hAnsi="Times New Roman" w:cs="Times New Roman"/>
          <w:b/>
          <w:i/>
          <w:sz w:val="24"/>
          <w:szCs w:val="24"/>
        </w:rPr>
        <w:t>What are some of the “distributional implications” mentioned in this paper as a result of the “lock-down” policies? 200 word summary</w:t>
      </w:r>
    </w:p>
    <w:p w:rsidR="003D705A" w:rsidRPr="00804945" w:rsidRDefault="003D705A" w:rsidP="001F332A">
      <w:pPr>
        <w:pStyle w:val="ListParagraph"/>
        <w:spacing w:line="360" w:lineRule="auto"/>
        <w:ind w:firstLine="720"/>
        <w:rPr>
          <w:rFonts w:ascii="Times New Roman" w:hAnsi="Times New Roman" w:cs="Times New Roman"/>
          <w:sz w:val="24"/>
          <w:szCs w:val="24"/>
        </w:rPr>
      </w:pPr>
      <w:r w:rsidRPr="00804945">
        <w:rPr>
          <w:rFonts w:ascii="Times New Roman" w:hAnsi="Times New Roman" w:cs="Times New Roman"/>
          <w:sz w:val="24"/>
          <w:szCs w:val="24"/>
        </w:rPr>
        <w:lastRenderedPageBreak/>
        <w:t xml:space="preserve">Following the Covid-19 pandemic, the government directed a total lockdown to the Americans which saw people close down their businesses and headed home. The lockdown was to make sure that there is mitigation of social gatherings and maintaining social distance as required by the ministry of health and the World Health Organization. This decision make on April 12 was one of the harsh decisions that was ever done against the American economy. The economists said that the lockdown will mitigate physical human deaths but in reality, the American economy will be dying slowly by slowly every day. </w:t>
      </w:r>
    </w:p>
    <w:p w:rsidR="003D705A" w:rsidRPr="00804945" w:rsidRDefault="003D705A" w:rsidP="001F332A">
      <w:pPr>
        <w:pStyle w:val="ListParagraph"/>
        <w:spacing w:line="360" w:lineRule="auto"/>
        <w:ind w:firstLine="720"/>
        <w:rPr>
          <w:rFonts w:ascii="Times New Roman" w:hAnsi="Times New Roman" w:cs="Times New Roman"/>
          <w:sz w:val="24"/>
          <w:szCs w:val="24"/>
        </w:rPr>
      </w:pPr>
      <w:r w:rsidRPr="00804945">
        <w:rPr>
          <w:rFonts w:ascii="Times New Roman" w:hAnsi="Times New Roman" w:cs="Times New Roman"/>
          <w:sz w:val="24"/>
          <w:szCs w:val="24"/>
        </w:rPr>
        <w:t xml:space="preserve">The paper talks of how the economy was affected differently by the pandemic, there are those who felt that the lockdown is good and they supported it. On the other hand, there are those who felt that the lockdown disadvantaged them more that it seemed to help. The according to the paper, based on the age of individuals, the lockdown orders affected differently. To the elderly, the lockdown was welcomed and they seems supportive as they are not in the working class and their immune system is nor pretty strong. To the young, the lockdown orders affected negatively as they are actively involved in national building of the American economy. The young desire to work and gain income to shape their lives which is contrary to what the aged supposes.  </w:t>
      </w:r>
    </w:p>
    <w:p w:rsidR="001D7170" w:rsidRPr="00804945" w:rsidRDefault="001D7170" w:rsidP="001F332A">
      <w:pPr>
        <w:spacing w:line="360" w:lineRule="auto"/>
        <w:jc w:val="center"/>
        <w:rPr>
          <w:rFonts w:ascii="Times New Roman" w:hAnsi="Times New Roman" w:cs="Times New Roman"/>
          <w:b/>
          <w:i/>
          <w:sz w:val="24"/>
          <w:szCs w:val="24"/>
        </w:rPr>
      </w:pPr>
      <w:r w:rsidRPr="00804945">
        <w:rPr>
          <w:rFonts w:ascii="Times New Roman" w:hAnsi="Times New Roman" w:cs="Times New Roman"/>
          <w:b/>
          <w:i/>
          <w:sz w:val="24"/>
          <w:szCs w:val="24"/>
        </w:rPr>
        <w:t>Cost-Benefit Analysis</w:t>
      </w:r>
    </w:p>
    <w:p w:rsidR="00847F3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Provide some estimates and evidence of how much will our economy shrink as a result of the shelter-in-place, shutdowns, or lockdowns orders. In other words, how much will GDP shrink as a result of this shutdown?</w:t>
      </w:r>
    </w:p>
    <w:p w:rsidR="00AA5859" w:rsidRPr="00804945" w:rsidRDefault="00AA5859"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For any economy to make forward steps, it need to be actively involved in production and supply of commodities. Referencing to the year 2008 economy fall, it is seen that American economy is mostly by pandemics. The current situation of the American economy is not pleasing, deteriorating daily. The factors that are contributing to the decline are feeding non-working Americans in the lockdown, lack of exporting which has been brought up by decreased GDP. If shelter-in-place, shutdowns, or lockdowns orders continue to stand, then in the near future, the American economy will be doomed. The economy will shrink to the lowest level until the orders are canceled.</w:t>
      </w:r>
    </w:p>
    <w:p w:rsidR="00847F3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Can you think of any other side effects, negative consequences of this lockdown – besides the decrease in the GDP? Provide evidence for your answers. Here as some suggestions about the topics you could include:</w:t>
      </w:r>
    </w:p>
    <w:p w:rsidR="007F1F23" w:rsidRPr="00804945" w:rsidRDefault="007F1F23"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Covid-19 pandemic is one of the most frightening pandemic of centuries, spreading very fast and not easy to contain. Some of the proposed directives by the ministry of health is social distancing which have been stressed by the act of lockdown. Lockdowns has led to situations such as loneliness end lack of life satisfaction for people who were already used to social living. People are at home which mean that they are massively unemployed hence their sources of income is doomed. The lockdown also has affected the education sectors hence students are losing a lot of studying time. There are a lot of impacts amid the virus and we just hope that it vanishes as fast as possible.</w:t>
      </w:r>
    </w:p>
    <w:p w:rsidR="00847F30" w:rsidRPr="00804945" w:rsidRDefault="00847F3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How</w:t>
      </w:r>
      <w:r w:rsidR="001D7170" w:rsidRPr="00804945">
        <w:rPr>
          <w:rFonts w:ascii="Times New Roman" w:hAnsi="Times New Roman" w:cs="Times New Roman"/>
          <w:b/>
          <w:i/>
          <w:sz w:val="24"/>
          <w:szCs w:val="24"/>
        </w:rPr>
        <w:t xml:space="preserve"> does our society value human life? What methods do economists use to estimate the value human life? What is the statistical value of a single life in the US?</w:t>
      </w:r>
    </w:p>
    <w:p w:rsidR="00FA371C" w:rsidRPr="00804945" w:rsidRDefault="00FA371C"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Value of life I determined by how much one is willing to sacrifice to save his/ her life or someone else’s life. In economics perspective, value of life can be referred to the merits that are associated with avoiding fatality. In our society, life is placed above everything else in the county. Everything possible can be done to save a life including education on the value of life to the society. For this reason, the government of United States have sacrificed own economy with our own health safety as an exhibit of how human life is valued. The economists uses human life value approach and graphical methods to calculate value of human life. The statistical value of a single life in the United States is about $10 million.</w:t>
      </w:r>
    </w:p>
    <w:p w:rsidR="001D7170" w:rsidRPr="00804945" w:rsidRDefault="00847F3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 </w:t>
      </w:r>
      <w:r w:rsidR="001D7170" w:rsidRPr="00804945">
        <w:rPr>
          <w:rFonts w:ascii="Times New Roman" w:hAnsi="Times New Roman" w:cs="Times New Roman"/>
          <w:b/>
          <w:i/>
          <w:sz w:val="24"/>
          <w:szCs w:val="24"/>
        </w:rPr>
        <w:t>Provide some estimates and evidence about the number of lives saved as a result of the lockdown? How can one determine how many lives will be saved?</w:t>
      </w:r>
    </w:p>
    <w:p w:rsidR="00494FF7" w:rsidRPr="00804945" w:rsidRDefault="00494FF7" w:rsidP="001F332A">
      <w:pPr>
        <w:pStyle w:val="ListParagraph"/>
        <w:spacing w:line="360" w:lineRule="auto"/>
        <w:ind w:firstLine="720"/>
        <w:rPr>
          <w:rFonts w:ascii="Times New Roman" w:hAnsi="Times New Roman" w:cs="Times New Roman"/>
          <w:sz w:val="24"/>
          <w:szCs w:val="24"/>
        </w:rPr>
      </w:pPr>
      <w:r w:rsidRPr="00804945">
        <w:rPr>
          <w:rFonts w:ascii="Times New Roman" w:hAnsi="Times New Roman" w:cs="Times New Roman"/>
          <w:sz w:val="24"/>
          <w:szCs w:val="24"/>
        </w:rPr>
        <w:lastRenderedPageBreak/>
        <w:t>Due to the faster rate of transmission, there rose a significant need for enhancing social distance in the society. As if it is not enough, the government went ahead to introduce a total lockdown in different areas and finally country wide. There are significant changes in total new cases where graphs were seen flattening immediately after lockdown. Thousands of lives were saved in Italy and China immediately after lockdown was enforced. In order to calculate the number of the lives saved by lockdown policy, we take the rate of infection of the virus and multiply by the days from then until now. Taking that that into consideration, it can be concluded that thousands and thousands of lives which are more than five hundred thousand lives. It is evident that lockdown has significant positive effect to mitigate the spread of the virus.</w:t>
      </w:r>
    </w:p>
    <w:p w:rsidR="001D7170" w:rsidRPr="00804945" w:rsidRDefault="001D7170" w:rsidP="001F332A">
      <w:pPr>
        <w:spacing w:line="360" w:lineRule="auto"/>
        <w:jc w:val="center"/>
        <w:rPr>
          <w:rFonts w:ascii="Times New Roman" w:hAnsi="Times New Roman" w:cs="Times New Roman"/>
          <w:b/>
          <w:i/>
          <w:sz w:val="24"/>
          <w:szCs w:val="24"/>
        </w:rPr>
      </w:pPr>
      <w:r w:rsidRPr="00804945">
        <w:rPr>
          <w:rFonts w:ascii="Times New Roman" w:hAnsi="Times New Roman" w:cs="Times New Roman"/>
          <w:b/>
          <w:i/>
          <w:sz w:val="24"/>
          <w:szCs w:val="24"/>
        </w:rPr>
        <w:t>Policy Analysis</w:t>
      </w:r>
    </w:p>
    <w:p w:rsidR="00847F3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What is a paycheck protection program that was just passed in response to the COVID19 pandemic recession? What are some issues with it?</w:t>
      </w:r>
    </w:p>
    <w:p w:rsidR="00494FF7" w:rsidRPr="00804945" w:rsidRDefault="00494FF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The paycheck protection program is a short term loan that was to be given to small businesses with 500 and below employees, to help them continue paying their employees in the unproductive times of total lockdown. The main issue with the PPP loan is that the program ran out of money due to high turn up of firms registering for the loan. Small businesses are now being false to fire their employees while others search for long lasting solution elsewhere.</w:t>
      </w:r>
    </w:p>
    <w:p w:rsidR="00847F3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What is US Corona Virus Stimulus package? Can you explain who gets what, and how much, according to this </w:t>
      </w:r>
      <w:r w:rsidR="00351BD2" w:rsidRPr="00804945">
        <w:rPr>
          <w:rFonts w:ascii="Times New Roman" w:hAnsi="Times New Roman" w:cs="Times New Roman"/>
          <w:b/>
          <w:i/>
          <w:sz w:val="24"/>
          <w:szCs w:val="24"/>
        </w:rPr>
        <w:t>stimulus?</w:t>
      </w:r>
    </w:p>
    <w:p w:rsidR="003E5E8F" w:rsidRPr="00804945" w:rsidRDefault="003E5E8F"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The United States Senate passed a two trillion corona virus stimulus package for the Americans curing the hard times of covid-19 pandemic in the country. After the country was put in a total lockdown, need arose from the national government to feed the citizens during the pandemic. </w:t>
      </w:r>
    </w:p>
    <w:p w:rsidR="003E5E8F" w:rsidRPr="00804945" w:rsidRDefault="003E5E8F"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The package includes over 300 billion dollars as loans for small businesses, 1200$ to most individuals and $2400 to couples as direct payments in their accounts. The package also looked to expand the unemployment benefits of the Americans. Hospitals also received a share and large industries too. In the package, there was also over $400 million money for elections security.</w:t>
      </w:r>
    </w:p>
    <w:p w:rsidR="00847F3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 xml:space="preserve">Given your analysis above, do you believe that the policies implemented both by the Federal and State governments make </w:t>
      </w:r>
      <w:r w:rsidR="00351BD2" w:rsidRPr="00804945">
        <w:rPr>
          <w:rFonts w:ascii="Times New Roman" w:hAnsi="Times New Roman" w:cs="Times New Roman"/>
          <w:b/>
          <w:i/>
          <w:sz w:val="24"/>
          <w:szCs w:val="24"/>
        </w:rPr>
        <w:t>sense?</w:t>
      </w:r>
      <w:r w:rsidRPr="00804945">
        <w:rPr>
          <w:rFonts w:ascii="Times New Roman" w:hAnsi="Times New Roman" w:cs="Times New Roman"/>
          <w:b/>
          <w:i/>
          <w:sz w:val="24"/>
          <w:szCs w:val="24"/>
        </w:rPr>
        <w:t xml:space="preserve"> Why/ why not?</w:t>
      </w:r>
    </w:p>
    <w:p w:rsidR="009C5BD7" w:rsidRPr="00804945" w:rsidRDefault="009C5BD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lastRenderedPageBreak/>
        <w:t xml:space="preserve">According to the above analysis, both federal and states government have done their best to fight with the spread of covid-19 in the United States of America. The value of human life should be considered ahead of everything else. Putting a total lockdown in the country ensures that the Americans are safe and does not risk much to exposing themselves to the killing virus. Putting in place corona virus stimulus package to aid the citizens in the sustaining themselves in the pandemic period is a positive act by the government. However, total lockdown of the economy is only a necessary condition and not a sufficient condition. Other ways that saves the economy should be sought. </w:t>
      </w:r>
    </w:p>
    <w:p w:rsidR="001D7170" w:rsidRPr="00804945" w:rsidRDefault="001D7170" w:rsidP="001F332A">
      <w:pPr>
        <w:pStyle w:val="ListParagraph"/>
        <w:numPr>
          <w:ilvl w:val="0"/>
          <w:numId w:val="1"/>
        </w:numPr>
        <w:spacing w:line="360" w:lineRule="auto"/>
        <w:rPr>
          <w:rFonts w:ascii="Times New Roman" w:hAnsi="Times New Roman" w:cs="Times New Roman"/>
          <w:b/>
          <w:i/>
          <w:sz w:val="24"/>
          <w:szCs w:val="24"/>
        </w:rPr>
      </w:pPr>
      <w:r w:rsidRPr="00804945">
        <w:rPr>
          <w:rFonts w:ascii="Times New Roman" w:hAnsi="Times New Roman" w:cs="Times New Roman"/>
          <w:b/>
          <w:i/>
          <w:sz w:val="24"/>
          <w:szCs w:val="24"/>
        </w:rPr>
        <w:t>Can you come up with a different and possibly better approach for handling this pandemic? Be as precise as possible and provide data and evidence for your argument.</w:t>
      </w:r>
    </w:p>
    <w:p w:rsidR="009C5BD7" w:rsidRPr="00804945" w:rsidRDefault="009C5BD7" w:rsidP="001F332A">
      <w:pPr>
        <w:pStyle w:val="ListParagraph"/>
        <w:spacing w:line="360" w:lineRule="auto"/>
        <w:rPr>
          <w:rFonts w:ascii="Times New Roman" w:hAnsi="Times New Roman" w:cs="Times New Roman"/>
          <w:sz w:val="24"/>
          <w:szCs w:val="24"/>
        </w:rPr>
      </w:pPr>
      <w:r w:rsidRPr="00804945">
        <w:rPr>
          <w:rFonts w:ascii="Times New Roman" w:hAnsi="Times New Roman" w:cs="Times New Roman"/>
          <w:sz w:val="24"/>
          <w:szCs w:val="24"/>
        </w:rPr>
        <w:t xml:space="preserve">To deal with covid-19 pandemic, I would not propose a total lockdown to the Americans. I would find other ways of mitigating the spread of the virus as production continues. </w:t>
      </w:r>
      <w:r w:rsidR="004D4685" w:rsidRPr="00804945">
        <w:rPr>
          <w:rFonts w:ascii="Times New Roman" w:hAnsi="Times New Roman" w:cs="Times New Roman"/>
          <w:sz w:val="24"/>
          <w:szCs w:val="24"/>
        </w:rPr>
        <w:t xml:space="preserve">I would take an example of Sweden where the option of lockdown was turned down, people continued producing and the economy continued sustaining itself. The end result so even fewer cases in Sweden </w:t>
      </w:r>
      <w:r w:rsidR="00696027" w:rsidRPr="00804945">
        <w:rPr>
          <w:rFonts w:ascii="Times New Roman" w:hAnsi="Times New Roman" w:cs="Times New Roman"/>
          <w:sz w:val="24"/>
          <w:szCs w:val="24"/>
        </w:rPr>
        <w:t>than</w:t>
      </w:r>
      <w:r w:rsidR="004D4685" w:rsidRPr="00804945">
        <w:rPr>
          <w:rFonts w:ascii="Times New Roman" w:hAnsi="Times New Roman" w:cs="Times New Roman"/>
          <w:sz w:val="24"/>
          <w:szCs w:val="24"/>
        </w:rPr>
        <w:t xml:space="preserve"> countries with the lockdown</w:t>
      </w:r>
      <w:r w:rsidR="005432DD" w:rsidRPr="00804945">
        <w:rPr>
          <w:rFonts w:ascii="Times New Roman" w:hAnsi="Times New Roman" w:cs="Times New Roman"/>
          <w:sz w:val="24"/>
          <w:szCs w:val="24"/>
        </w:rPr>
        <w:t xml:space="preserve"> (Qi et al., 2020)</w:t>
      </w:r>
      <w:r w:rsidR="004D4685" w:rsidRPr="00804945">
        <w:rPr>
          <w:rFonts w:ascii="Times New Roman" w:hAnsi="Times New Roman" w:cs="Times New Roman"/>
          <w:sz w:val="24"/>
          <w:szCs w:val="24"/>
        </w:rPr>
        <w:t xml:space="preserve">. Sanitization and wearing of protective garments for the workers will have a great effect in mitigation of the virus. Even with the lockdown, the virus has killed many Americans while also the economy suffers. Americans suffering twice (physically and economically) is not fair at all. The population of Americans between 24-50 years should not be locked down as they should be actively contributing positively towards American economy. </w:t>
      </w:r>
    </w:p>
    <w:p w:rsidR="0012305F" w:rsidRPr="00804945" w:rsidRDefault="0012305F" w:rsidP="001F332A">
      <w:pPr>
        <w:pStyle w:val="ListParagraph"/>
        <w:spacing w:line="360" w:lineRule="auto"/>
        <w:jc w:val="center"/>
        <w:rPr>
          <w:rFonts w:ascii="Times New Roman" w:hAnsi="Times New Roman" w:cs="Times New Roman"/>
          <w:b/>
          <w:sz w:val="24"/>
          <w:szCs w:val="24"/>
        </w:rPr>
      </w:pPr>
    </w:p>
    <w:p w:rsidR="005432DD" w:rsidRPr="00804945" w:rsidRDefault="005432DD" w:rsidP="001F332A">
      <w:pPr>
        <w:spacing w:line="360" w:lineRule="auto"/>
        <w:rPr>
          <w:rFonts w:ascii="Times New Roman" w:hAnsi="Times New Roman" w:cs="Times New Roman"/>
          <w:b/>
          <w:sz w:val="24"/>
          <w:szCs w:val="24"/>
        </w:rPr>
      </w:pPr>
      <w:r w:rsidRPr="00804945">
        <w:rPr>
          <w:rFonts w:ascii="Times New Roman" w:hAnsi="Times New Roman" w:cs="Times New Roman"/>
          <w:b/>
          <w:sz w:val="24"/>
          <w:szCs w:val="24"/>
        </w:rPr>
        <w:br w:type="page"/>
      </w:r>
    </w:p>
    <w:p w:rsidR="0012305F" w:rsidRPr="00804945" w:rsidRDefault="0012305F" w:rsidP="001F332A">
      <w:pPr>
        <w:pStyle w:val="ListParagraph"/>
        <w:spacing w:line="360" w:lineRule="auto"/>
        <w:jc w:val="center"/>
        <w:rPr>
          <w:rFonts w:ascii="Times New Roman" w:hAnsi="Times New Roman" w:cs="Times New Roman"/>
          <w:sz w:val="24"/>
          <w:szCs w:val="24"/>
        </w:rPr>
      </w:pPr>
      <w:r w:rsidRPr="00804945">
        <w:rPr>
          <w:rFonts w:ascii="Times New Roman" w:hAnsi="Times New Roman" w:cs="Times New Roman"/>
          <w:b/>
          <w:sz w:val="24"/>
          <w:szCs w:val="24"/>
        </w:rPr>
        <w:lastRenderedPageBreak/>
        <w:t>References</w:t>
      </w:r>
    </w:p>
    <w:p w:rsidR="00D6195B" w:rsidRPr="00804945" w:rsidRDefault="00D6195B" w:rsidP="001F332A">
      <w:pPr>
        <w:spacing w:after="0" w:line="360" w:lineRule="auto"/>
        <w:ind w:left="720" w:hanging="720"/>
        <w:rPr>
          <w:rFonts w:ascii="Times New Roman" w:hAnsi="Times New Roman" w:cs="Times New Roman"/>
          <w:sz w:val="24"/>
          <w:szCs w:val="24"/>
        </w:rPr>
      </w:pPr>
      <w:r w:rsidRPr="00804945">
        <w:rPr>
          <w:rFonts w:ascii="Times New Roman" w:hAnsi="Times New Roman" w:cs="Times New Roman"/>
          <w:sz w:val="24"/>
          <w:szCs w:val="24"/>
        </w:rPr>
        <w:t xml:space="preserve">Dayrit, M., &amp; Mendoza, R. U. (2020). Social Cohesion </w:t>
      </w:r>
      <w:r w:rsidR="00BE5E14" w:rsidRPr="00804945">
        <w:rPr>
          <w:rFonts w:ascii="Times New Roman" w:hAnsi="Times New Roman" w:cs="Times New Roman"/>
          <w:sz w:val="24"/>
          <w:szCs w:val="24"/>
        </w:rPr>
        <w:t>vs.</w:t>
      </w:r>
      <w:r w:rsidRPr="00804945">
        <w:rPr>
          <w:rFonts w:ascii="Times New Roman" w:hAnsi="Times New Roman" w:cs="Times New Roman"/>
          <w:sz w:val="24"/>
          <w:szCs w:val="24"/>
        </w:rPr>
        <w:t xml:space="preserve"> COVID-19. Available at SSRN 3555152.</w:t>
      </w:r>
    </w:p>
    <w:p w:rsidR="005432DD" w:rsidRPr="00804945" w:rsidRDefault="005432DD" w:rsidP="001F332A">
      <w:pPr>
        <w:spacing w:after="0" w:line="360" w:lineRule="auto"/>
        <w:ind w:left="720" w:hanging="720"/>
        <w:rPr>
          <w:rFonts w:ascii="Times New Roman" w:hAnsi="Times New Roman" w:cs="Times New Roman"/>
          <w:sz w:val="24"/>
          <w:szCs w:val="24"/>
        </w:rPr>
      </w:pPr>
      <w:r w:rsidRPr="00804945">
        <w:rPr>
          <w:rFonts w:ascii="Times New Roman" w:hAnsi="Times New Roman" w:cs="Times New Roman"/>
          <w:sz w:val="24"/>
          <w:szCs w:val="24"/>
        </w:rPr>
        <w:t>Korinek, A., &amp; Bethune, Z. (2020). COVID-19 Infection Externalities: Trading Off Lives vs. Livelihoods.</w:t>
      </w:r>
    </w:p>
    <w:p w:rsidR="005432DD" w:rsidRPr="00804945" w:rsidRDefault="005432DD" w:rsidP="001F332A">
      <w:pPr>
        <w:spacing w:after="0" w:line="360" w:lineRule="auto"/>
        <w:ind w:left="720" w:hanging="720"/>
        <w:rPr>
          <w:rFonts w:ascii="Times New Roman" w:hAnsi="Times New Roman" w:cs="Times New Roman"/>
          <w:sz w:val="24"/>
          <w:szCs w:val="24"/>
        </w:rPr>
      </w:pPr>
      <w:r w:rsidRPr="00804945">
        <w:rPr>
          <w:rFonts w:ascii="Times New Roman" w:hAnsi="Times New Roman" w:cs="Times New Roman"/>
          <w:sz w:val="24"/>
          <w:szCs w:val="24"/>
        </w:rPr>
        <w:t>McKibbin, W. J., &amp; Fernando, R. (2020). The global macroeconomic impacts of COVID-19: Seven scenarios.</w:t>
      </w:r>
    </w:p>
    <w:p w:rsidR="00117D2D" w:rsidRPr="00804945" w:rsidRDefault="00117D2D" w:rsidP="001F332A">
      <w:pPr>
        <w:spacing w:after="0" w:line="360" w:lineRule="auto"/>
        <w:ind w:left="720" w:hanging="720"/>
        <w:rPr>
          <w:rFonts w:ascii="Times New Roman" w:hAnsi="Times New Roman" w:cs="Times New Roman"/>
          <w:sz w:val="24"/>
          <w:szCs w:val="24"/>
        </w:rPr>
      </w:pPr>
      <w:r w:rsidRPr="00804945">
        <w:rPr>
          <w:rFonts w:ascii="Times New Roman" w:hAnsi="Times New Roman" w:cs="Times New Roman"/>
          <w:sz w:val="24"/>
          <w:szCs w:val="24"/>
        </w:rPr>
        <w:t>Paakkari, L., &amp; Okan, O. (2020). COVID-19: health literacy is an underestimated problem. The Lancet Public Health.</w:t>
      </w:r>
    </w:p>
    <w:p w:rsidR="005432DD" w:rsidRPr="00804945" w:rsidRDefault="005432DD" w:rsidP="001F332A">
      <w:pPr>
        <w:spacing w:after="0" w:line="360" w:lineRule="auto"/>
        <w:ind w:left="720" w:hanging="720"/>
        <w:rPr>
          <w:rFonts w:ascii="Times New Roman" w:hAnsi="Times New Roman" w:cs="Times New Roman"/>
          <w:sz w:val="24"/>
          <w:szCs w:val="24"/>
        </w:rPr>
      </w:pPr>
      <w:r w:rsidRPr="00804945">
        <w:rPr>
          <w:rFonts w:ascii="Times New Roman" w:hAnsi="Times New Roman" w:cs="Times New Roman"/>
          <w:sz w:val="24"/>
          <w:szCs w:val="24"/>
        </w:rPr>
        <w:t>Qi, C., Karlsson, D., Sallmen, K., &amp; Wyss, R. (2020). Model studies on the COVID-19 pandemic in Sweden. ArXiv preprint arXiv: 2004.01575.</w:t>
      </w:r>
    </w:p>
    <w:p w:rsidR="001D7170" w:rsidRPr="00804945" w:rsidRDefault="001D7170" w:rsidP="001F332A">
      <w:pPr>
        <w:spacing w:line="360" w:lineRule="auto"/>
        <w:rPr>
          <w:rFonts w:ascii="Times New Roman" w:hAnsi="Times New Roman" w:cs="Times New Roman"/>
          <w:b/>
          <w:sz w:val="24"/>
          <w:szCs w:val="24"/>
        </w:rPr>
      </w:pPr>
    </w:p>
    <w:p w:rsidR="001D7170" w:rsidRPr="00804945" w:rsidRDefault="001D7170" w:rsidP="001F332A">
      <w:pPr>
        <w:spacing w:line="360" w:lineRule="auto"/>
        <w:rPr>
          <w:rFonts w:ascii="Times New Roman" w:hAnsi="Times New Roman" w:cs="Times New Roman"/>
          <w:b/>
          <w:sz w:val="24"/>
          <w:szCs w:val="24"/>
        </w:rPr>
      </w:pPr>
      <w:r w:rsidRPr="00804945">
        <w:rPr>
          <w:rFonts w:ascii="Times New Roman" w:hAnsi="Times New Roman" w:cs="Times New Roman"/>
          <w:b/>
          <w:noProof/>
          <w:sz w:val="24"/>
          <w:szCs w:val="24"/>
        </w:rPr>
        <mc:AlternateContent>
          <mc:Choice Requires="wps">
            <w:drawing>
              <wp:inline distT="0" distB="0" distL="0" distR="0">
                <wp:extent cx="304800" cy="304800"/>
                <wp:effectExtent l="0" t="0" r="0" b="0"/>
                <wp:docPr id="1" name="Rectangle 1" descr="Pi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B9184E" id="Rectangle 1" o:spid="_x0000_s1026" alt="Pictur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AGuuwIAAMc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mVAGu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sectPr w:rsidR="001D7170" w:rsidRPr="00804945" w:rsidSect="000676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388" w:rsidRDefault="00294388" w:rsidP="00067647">
      <w:pPr>
        <w:spacing w:after="0" w:line="240" w:lineRule="auto"/>
      </w:pPr>
      <w:r>
        <w:separator/>
      </w:r>
    </w:p>
  </w:endnote>
  <w:endnote w:type="continuationSeparator" w:id="0">
    <w:p w:rsidR="00294388" w:rsidRDefault="00294388" w:rsidP="0006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388" w:rsidRDefault="00294388" w:rsidP="00067647">
      <w:pPr>
        <w:spacing w:after="0" w:line="240" w:lineRule="auto"/>
      </w:pPr>
      <w:r>
        <w:separator/>
      </w:r>
    </w:p>
  </w:footnote>
  <w:footnote w:type="continuationSeparator" w:id="0">
    <w:p w:rsidR="00294388" w:rsidRDefault="00294388" w:rsidP="00067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45537085"/>
      <w:docPartObj>
        <w:docPartGallery w:val="Page Numbers (Top of Page)"/>
        <w:docPartUnique/>
      </w:docPartObj>
    </w:sdtPr>
    <w:sdtEndPr>
      <w:rPr>
        <w:noProof/>
      </w:rPr>
    </w:sdtEndPr>
    <w:sdtContent>
      <w:p w:rsidR="00067647" w:rsidRPr="00804945" w:rsidRDefault="00067647">
        <w:pPr>
          <w:pStyle w:val="Header"/>
          <w:rPr>
            <w:rFonts w:ascii="Times New Roman" w:hAnsi="Times New Roman" w:cs="Times New Roman"/>
            <w:sz w:val="24"/>
            <w:szCs w:val="24"/>
          </w:rPr>
        </w:pPr>
        <w:r w:rsidRPr="00804945">
          <w:rPr>
            <w:rFonts w:ascii="Times New Roman" w:hAnsi="Times New Roman" w:cs="Times New Roman"/>
            <w:sz w:val="24"/>
            <w:szCs w:val="24"/>
          </w:rPr>
          <w:t xml:space="preserve">COVID-19 ECONOMICS </w:t>
        </w:r>
        <w:r w:rsidRPr="00804945">
          <w:rPr>
            <w:rFonts w:ascii="Times New Roman" w:hAnsi="Times New Roman" w:cs="Times New Roman"/>
            <w:sz w:val="24"/>
            <w:szCs w:val="24"/>
          </w:rPr>
          <w:tab/>
        </w:r>
        <w:r w:rsidRPr="00804945">
          <w:rPr>
            <w:rFonts w:ascii="Times New Roman" w:hAnsi="Times New Roman" w:cs="Times New Roman"/>
            <w:sz w:val="24"/>
            <w:szCs w:val="24"/>
          </w:rPr>
          <w:tab/>
          <w:t xml:space="preserve">  </w:t>
        </w:r>
        <w:r w:rsidRPr="00804945">
          <w:rPr>
            <w:rFonts w:ascii="Times New Roman" w:hAnsi="Times New Roman" w:cs="Times New Roman"/>
            <w:sz w:val="24"/>
            <w:szCs w:val="24"/>
          </w:rPr>
          <w:fldChar w:fldCharType="begin"/>
        </w:r>
        <w:r w:rsidRPr="00804945">
          <w:rPr>
            <w:rFonts w:ascii="Times New Roman" w:hAnsi="Times New Roman" w:cs="Times New Roman"/>
            <w:sz w:val="24"/>
            <w:szCs w:val="24"/>
          </w:rPr>
          <w:instrText xml:space="preserve"> PAGE   \* MERGEFORMAT </w:instrText>
        </w:r>
        <w:r w:rsidRPr="00804945">
          <w:rPr>
            <w:rFonts w:ascii="Times New Roman" w:hAnsi="Times New Roman" w:cs="Times New Roman"/>
            <w:sz w:val="24"/>
            <w:szCs w:val="24"/>
          </w:rPr>
          <w:fldChar w:fldCharType="separate"/>
        </w:r>
        <w:r w:rsidR="00804945">
          <w:rPr>
            <w:rFonts w:ascii="Times New Roman" w:hAnsi="Times New Roman" w:cs="Times New Roman"/>
            <w:noProof/>
            <w:sz w:val="24"/>
            <w:szCs w:val="24"/>
          </w:rPr>
          <w:t>2</w:t>
        </w:r>
        <w:r w:rsidRPr="00804945">
          <w:rPr>
            <w:rFonts w:ascii="Times New Roman" w:hAnsi="Times New Roman" w:cs="Times New Roman"/>
            <w:noProof/>
            <w:sz w:val="24"/>
            <w:szCs w:val="24"/>
          </w:rPr>
          <w:fldChar w:fldCharType="end"/>
        </w:r>
      </w:p>
    </w:sdtContent>
  </w:sdt>
  <w:p w:rsidR="00067647" w:rsidRDefault="0006764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647" w:rsidRPr="00804945" w:rsidRDefault="00067647">
    <w:pPr>
      <w:pStyle w:val="Header"/>
      <w:rPr>
        <w:rFonts w:ascii="Times New Roman" w:hAnsi="Times New Roman" w:cs="Times New Roman"/>
        <w:sz w:val="24"/>
        <w:szCs w:val="24"/>
      </w:rPr>
    </w:pPr>
    <w:r w:rsidRPr="00804945">
      <w:rPr>
        <w:rFonts w:ascii="Times New Roman" w:hAnsi="Times New Roman" w:cs="Times New Roman"/>
        <w:sz w:val="24"/>
        <w:szCs w:val="24"/>
      </w:rPr>
      <w:t>Running head: COVID-19 ECONOMICS</w:t>
    </w:r>
    <w:r w:rsidRPr="00804945">
      <w:rPr>
        <w:rFonts w:ascii="Times New Roman" w:hAnsi="Times New Roman" w:cs="Times New Roman"/>
        <w:sz w:val="24"/>
        <w:szCs w:val="24"/>
      </w:rPr>
      <w:tab/>
    </w:r>
    <w:r w:rsidRPr="00804945">
      <w:rPr>
        <w:rFonts w:ascii="Times New Roman" w:hAnsi="Times New Roman" w:cs="Times New Roman"/>
        <w:sz w:val="24"/>
        <w:szCs w:val="24"/>
      </w:rPr>
      <w:tab/>
      <w:t xml:space="preserve">  </w:t>
    </w:r>
    <w:sdt>
      <w:sdtPr>
        <w:rPr>
          <w:rFonts w:ascii="Times New Roman" w:hAnsi="Times New Roman" w:cs="Times New Roman"/>
          <w:sz w:val="24"/>
          <w:szCs w:val="24"/>
        </w:rPr>
        <w:id w:val="1235348394"/>
        <w:docPartObj>
          <w:docPartGallery w:val="Page Numbers (Top of Page)"/>
          <w:docPartUnique/>
        </w:docPartObj>
      </w:sdtPr>
      <w:sdtEndPr>
        <w:rPr>
          <w:noProof/>
        </w:rPr>
      </w:sdtEndPr>
      <w:sdtContent>
        <w:r w:rsidRPr="00804945">
          <w:rPr>
            <w:rFonts w:ascii="Times New Roman" w:hAnsi="Times New Roman" w:cs="Times New Roman"/>
            <w:sz w:val="24"/>
            <w:szCs w:val="24"/>
          </w:rPr>
          <w:fldChar w:fldCharType="begin"/>
        </w:r>
        <w:r w:rsidRPr="00804945">
          <w:rPr>
            <w:rFonts w:ascii="Times New Roman" w:hAnsi="Times New Roman" w:cs="Times New Roman"/>
            <w:sz w:val="24"/>
            <w:szCs w:val="24"/>
          </w:rPr>
          <w:instrText xml:space="preserve"> PAGE   \* MERGEFORMAT </w:instrText>
        </w:r>
        <w:r w:rsidRPr="00804945">
          <w:rPr>
            <w:rFonts w:ascii="Times New Roman" w:hAnsi="Times New Roman" w:cs="Times New Roman"/>
            <w:sz w:val="24"/>
            <w:szCs w:val="24"/>
          </w:rPr>
          <w:fldChar w:fldCharType="separate"/>
        </w:r>
        <w:r w:rsidR="00804945">
          <w:rPr>
            <w:rFonts w:ascii="Times New Roman" w:hAnsi="Times New Roman" w:cs="Times New Roman"/>
            <w:noProof/>
            <w:sz w:val="24"/>
            <w:szCs w:val="24"/>
          </w:rPr>
          <w:t>1</w:t>
        </w:r>
        <w:r w:rsidRPr="00804945">
          <w:rPr>
            <w:rFonts w:ascii="Times New Roman" w:hAnsi="Times New Roman" w:cs="Times New Roman"/>
            <w:noProof/>
            <w:sz w:val="24"/>
            <w:szCs w:val="24"/>
          </w:rPr>
          <w:fldChar w:fldCharType="end"/>
        </w:r>
      </w:sdtContent>
    </w:sdt>
  </w:p>
  <w:p w:rsidR="00067647" w:rsidRDefault="000676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F68BE"/>
    <w:multiLevelType w:val="hybridMultilevel"/>
    <w:tmpl w:val="7424F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C7AE5"/>
    <w:multiLevelType w:val="hybridMultilevel"/>
    <w:tmpl w:val="CD50F2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F400DB7"/>
    <w:multiLevelType w:val="hybridMultilevel"/>
    <w:tmpl w:val="BD785F8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CFC7909"/>
    <w:multiLevelType w:val="hybridMultilevel"/>
    <w:tmpl w:val="44BC3F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70"/>
    <w:rsid w:val="0000253F"/>
    <w:rsid w:val="00067647"/>
    <w:rsid w:val="00073704"/>
    <w:rsid w:val="000C0DE0"/>
    <w:rsid w:val="00117D2D"/>
    <w:rsid w:val="0012305F"/>
    <w:rsid w:val="001B101E"/>
    <w:rsid w:val="001B2A6B"/>
    <w:rsid w:val="001D526F"/>
    <w:rsid w:val="001D7170"/>
    <w:rsid w:val="001F332A"/>
    <w:rsid w:val="002374ED"/>
    <w:rsid w:val="00294388"/>
    <w:rsid w:val="00347836"/>
    <w:rsid w:val="00351BD2"/>
    <w:rsid w:val="0038152A"/>
    <w:rsid w:val="003A68D8"/>
    <w:rsid w:val="003D705A"/>
    <w:rsid w:val="003E5E8F"/>
    <w:rsid w:val="00494FF7"/>
    <w:rsid w:val="004D4685"/>
    <w:rsid w:val="005432DD"/>
    <w:rsid w:val="00696027"/>
    <w:rsid w:val="00702F3C"/>
    <w:rsid w:val="00767B4A"/>
    <w:rsid w:val="00797E55"/>
    <w:rsid w:val="007F1F23"/>
    <w:rsid w:val="00804945"/>
    <w:rsid w:val="008238D9"/>
    <w:rsid w:val="00847F30"/>
    <w:rsid w:val="008658EC"/>
    <w:rsid w:val="00885BAD"/>
    <w:rsid w:val="009C5BD7"/>
    <w:rsid w:val="009E1633"/>
    <w:rsid w:val="009F0B2B"/>
    <w:rsid w:val="00A305E7"/>
    <w:rsid w:val="00A63323"/>
    <w:rsid w:val="00AA376B"/>
    <w:rsid w:val="00AA5859"/>
    <w:rsid w:val="00AB272F"/>
    <w:rsid w:val="00AD0195"/>
    <w:rsid w:val="00B81A4C"/>
    <w:rsid w:val="00BA5267"/>
    <w:rsid w:val="00BB16AC"/>
    <w:rsid w:val="00BE5E14"/>
    <w:rsid w:val="00C112AD"/>
    <w:rsid w:val="00C559B6"/>
    <w:rsid w:val="00CB6E6F"/>
    <w:rsid w:val="00D312BF"/>
    <w:rsid w:val="00D36109"/>
    <w:rsid w:val="00D55AD6"/>
    <w:rsid w:val="00D6195B"/>
    <w:rsid w:val="00DF704F"/>
    <w:rsid w:val="00E002FB"/>
    <w:rsid w:val="00E24301"/>
    <w:rsid w:val="00EF2ACA"/>
    <w:rsid w:val="00F455DF"/>
    <w:rsid w:val="00FA3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F0551-478A-4A21-9BE7-558A7A8B2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170"/>
    <w:pPr>
      <w:ind w:left="720"/>
      <w:contextualSpacing/>
    </w:pPr>
  </w:style>
  <w:style w:type="table" w:styleId="TableGrid">
    <w:name w:val="Table Grid"/>
    <w:basedOn w:val="TableNormal"/>
    <w:uiPriority w:val="39"/>
    <w:rsid w:val="00B81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7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647"/>
  </w:style>
  <w:style w:type="paragraph" w:styleId="Footer">
    <w:name w:val="footer"/>
    <w:basedOn w:val="Normal"/>
    <w:link w:val="FooterChar"/>
    <w:uiPriority w:val="99"/>
    <w:unhideWhenUsed/>
    <w:rsid w:val="00067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3686</Words>
  <Characters>21012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2020-05-05T19:11:00Z</dcterms:created>
  <dcterms:modified xsi:type="dcterms:W3CDTF">2020-05-05T19:11:00Z</dcterms:modified>
</cp:coreProperties>
</file>